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AC6951" w:rsidRPr="00BE1C06" w:rsidRDefault="00AC6951" w:rsidP="00AC6951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E1C06" w:rsidRPr="00BE1C06" w:rsidRDefault="00BE1C06" w:rsidP="00AC6951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1C06">
        <w:rPr>
          <w:rFonts w:ascii="Times New Roman" w:hAnsi="Times New Roman" w:cs="Times New Roman"/>
          <w:b/>
          <w:sz w:val="32"/>
          <w:szCs w:val="32"/>
        </w:rPr>
        <w:t xml:space="preserve">«Концепция социально-коммуникативного развития </w:t>
      </w:r>
    </w:p>
    <w:p w:rsidR="00BE1C06" w:rsidRPr="00BE1C06" w:rsidRDefault="00BE1C06" w:rsidP="00AC6951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E1C06">
        <w:rPr>
          <w:rFonts w:ascii="Times New Roman" w:hAnsi="Times New Roman" w:cs="Times New Roman"/>
          <w:b/>
          <w:sz w:val="32"/>
          <w:szCs w:val="32"/>
        </w:rPr>
        <w:t xml:space="preserve">и социального воспитания дошкольников» </w:t>
      </w:r>
    </w:p>
    <w:p w:rsidR="00BE1C06" w:rsidRDefault="00BE1C06" w:rsidP="00AC6951">
      <w:pPr>
        <w:spacing w:after="0"/>
        <w:ind w:left="-1134" w:right="-284"/>
        <w:jc w:val="center"/>
        <w:rPr>
          <w:rFonts w:ascii="Times New Roman" w:hAnsi="Times New Roman" w:cs="Times New Roman"/>
          <w:sz w:val="32"/>
          <w:szCs w:val="32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32"/>
          <w:szCs w:val="32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32"/>
          <w:szCs w:val="32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32"/>
          <w:szCs w:val="32"/>
        </w:rPr>
      </w:pP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32"/>
          <w:szCs w:val="32"/>
        </w:rPr>
      </w:pPr>
    </w:p>
    <w:p w:rsidR="00BE1C06" w:rsidRPr="00BE1C06" w:rsidRDefault="00AC6951" w:rsidP="00BE1C06">
      <w:pPr>
        <w:ind w:left="-1134" w:right="-28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</w:t>
      </w:r>
    </w:p>
    <w:p w:rsidR="00BE1C06" w:rsidRPr="00BE1C06" w:rsidRDefault="00BE1C06" w:rsidP="00BE1C06">
      <w:pPr>
        <w:ind w:left="-1134" w:right="-284"/>
        <w:jc w:val="right"/>
        <w:rPr>
          <w:rFonts w:ascii="Times New Roman" w:hAnsi="Times New Roman" w:cs="Times New Roman"/>
          <w:sz w:val="24"/>
          <w:szCs w:val="24"/>
        </w:rPr>
      </w:pPr>
      <w:r w:rsidRPr="00BE1C06">
        <w:rPr>
          <w:rFonts w:ascii="Times New Roman" w:hAnsi="Times New Roman" w:cs="Times New Roman"/>
          <w:sz w:val="24"/>
          <w:szCs w:val="24"/>
        </w:rPr>
        <w:t>Заместитель заведующего по УВР</w:t>
      </w:r>
    </w:p>
    <w:p w:rsidR="00BE1C06" w:rsidRPr="00BE1C06" w:rsidRDefault="00BE1C06" w:rsidP="00BE1C06">
      <w:pPr>
        <w:ind w:left="-1134" w:right="-284"/>
        <w:jc w:val="right"/>
        <w:rPr>
          <w:rFonts w:ascii="Times New Roman" w:hAnsi="Times New Roman" w:cs="Times New Roman"/>
          <w:sz w:val="24"/>
          <w:szCs w:val="24"/>
        </w:rPr>
      </w:pPr>
      <w:r w:rsidRPr="00BE1C06">
        <w:rPr>
          <w:rFonts w:ascii="Times New Roman" w:hAnsi="Times New Roman" w:cs="Times New Roman"/>
          <w:sz w:val="24"/>
          <w:szCs w:val="24"/>
        </w:rPr>
        <w:t>Верещагина Ольга Васильевна</w:t>
      </w:r>
    </w:p>
    <w:p w:rsidR="00BE1C06" w:rsidRDefault="00BE1C06" w:rsidP="00BE1C06">
      <w:pPr>
        <w:ind w:left="-1134" w:right="-284"/>
        <w:jc w:val="right"/>
        <w:rPr>
          <w:rFonts w:ascii="Times New Roman" w:hAnsi="Times New Roman" w:cs="Times New Roman"/>
          <w:sz w:val="32"/>
          <w:szCs w:val="32"/>
        </w:rPr>
      </w:pPr>
    </w:p>
    <w:p w:rsidR="00BE1C06" w:rsidRDefault="00BE1C06" w:rsidP="00BE1C06">
      <w:pPr>
        <w:ind w:left="-1134" w:right="-284"/>
        <w:jc w:val="right"/>
        <w:rPr>
          <w:rFonts w:ascii="Times New Roman" w:hAnsi="Times New Roman" w:cs="Times New Roman"/>
          <w:sz w:val="32"/>
          <w:szCs w:val="32"/>
        </w:rPr>
      </w:pPr>
    </w:p>
    <w:p w:rsidR="00AC6951" w:rsidRDefault="00AC6951" w:rsidP="00BE1C06">
      <w:pPr>
        <w:ind w:left="-1134" w:right="-284"/>
        <w:jc w:val="right"/>
        <w:rPr>
          <w:rFonts w:ascii="Times New Roman" w:hAnsi="Times New Roman" w:cs="Times New Roman"/>
          <w:sz w:val="32"/>
          <w:szCs w:val="32"/>
        </w:rPr>
      </w:pPr>
    </w:p>
    <w:p w:rsidR="00BE1C06" w:rsidRDefault="00BE1C06" w:rsidP="00BE1C06">
      <w:pPr>
        <w:ind w:left="-1134" w:right="-284"/>
        <w:jc w:val="right"/>
        <w:rPr>
          <w:rFonts w:ascii="Times New Roman" w:hAnsi="Times New Roman" w:cs="Times New Roman"/>
          <w:sz w:val="32"/>
          <w:szCs w:val="32"/>
        </w:rPr>
      </w:pPr>
    </w:p>
    <w:p w:rsidR="00CF6AC9" w:rsidRDefault="00CF6AC9" w:rsidP="00BE1C06">
      <w:pPr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CF6AC9" w:rsidRDefault="00CF6AC9" w:rsidP="00BE1C06">
      <w:pPr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BE1C06" w:rsidRDefault="00B474F6" w:rsidP="00BE1C06">
      <w:pPr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2020</w:t>
      </w:r>
      <w:r w:rsidR="00BE1C06" w:rsidRPr="00BE1C0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E1C06" w:rsidRDefault="00BE1C06" w:rsidP="00BE1C06">
      <w:pPr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BE1C06" w:rsidRDefault="00BE1C06" w:rsidP="00BE1C06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Социализация </w:t>
      </w:r>
      <w:r>
        <w:rPr>
          <w:rFonts w:ascii="Times New Roman" w:hAnsi="Times New Roman" w:cs="Times New Roman"/>
          <w:sz w:val="24"/>
          <w:szCs w:val="24"/>
        </w:rPr>
        <w:t>– процесс формирования личности в определенных социальных условиях, в ходе которого человек усваивает социальный опыт, вводит избирательно в свою систему поведения такие нормы и правила поведения, которые приняты в данном обществе и социальной группе.</w:t>
      </w:r>
    </w:p>
    <w:p w:rsidR="00BE1C06" w:rsidRDefault="00BE1C06" w:rsidP="00BE1C06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Социальная ситуация развития</w:t>
      </w:r>
      <w:r>
        <w:rPr>
          <w:rFonts w:ascii="Times New Roman" w:hAnsi="Times New Roman" w:cs="Times New Roman"/>
          <w:sz w:val="24"/>
          <w:szCs w:val="24"/>
        </w:rPr>
        <w:t xml:space="preserve"> – социальные условия, в которых происходит психологическое и поведенческое развитие человека. </w:t>
      </w:r>
      <w:r w:rsidR="00DF0B29">
        <w:rPr>
          <w:rFonts w:ascii="Times New Roman" w:hAnsi="Times New Roman" w:cs="Times New Roman"/>
          <w:sz w:val="24"/>
          <w:szCs w:val="24"/>
        </w:rPr>
        <w:t>С.с.р. включает в себя  также систему факторов, от которых зависит развитие.</w:t>
      </w:r>
    </w:p>
    <w:p w:rsidR="00BE1C06" w:rsidRDefault="00DE7526" w:rsidP="00BE1C06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федеральном государственном образовательном стандарте дошкольного образования (ФГОС ДО) социально-коммуникативное развитие рассматривается как одна из образовательных областей, направленных «на усвоение норм и ценностей, принятых в обществе, включая моральные и нравственные ценности, развитие общения и взаимодействия ребенка со взрослыми сверстниками, становление самостоятельности, целенаправленности и саморегуляции собственных действий; развитие социального и эмоционального интеллекта, эмоциональной отзывчивости, сопереживания, формирование готовности у современной деятельности со сверстниками, формирование уважительного отношения и чувства принадлежности к своей семье и к обществу детей и взрослых в организации; формирование позитивных установок к различным видам труда и творчества; формирование основ безопасного поведения в быту, социуме, природе».</w:t>
      </w:r>
    </w:p>
    <w:p w:rsidR="00391B3E" w:rsidRDefault="00DE7526" w:rsidP="00391B3E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современном отечественном полипарадигмальном образовательном пространстве существует проблема определения существенных характеристик социально-коммуникативного развития. В культурологической </w:t>
      </w:r>
      <w:r w:rsidR="00391B3E">
        <w:rPr>
          <w:rFonts w:ascii="Times New Roman" w:hAnsi="Times New Roman" w:cs="Times New Roman"/>
          <w:sz w:val="24"/>
          <w:szCs w:val="24"/>
        </w:rPr>
        <w:t>парадигме образования, составляющей методическую основу программы «дорогою добра», социально-коммуникативное развитие рассматривается:</w:t>
      </w:r>
    </w:p>
    <w:p w:rsidR="00391B3E" w:rsidRDefault="00391B3E" w:rsidP="00391B3E">
      <w:pPr>
        <w:pStyle w:val="a3"/>
        <w:numPr>
          <w:ilvl w:val="0"/>
          <w:numId w:val="1"/>
        </w:num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391B3E">
        <w:rPr>
          <w:rFonts w:ascii="Times New Roman" w:hAnsi="Times New Roman" w:cs="Times New Roman"/>
          <w:sz w:val="24"/>
          <w:szCs w:val="24"/>
        </w:rPr>
        <w:t xml:space="preserve">как динамичный, последовательный и многоаспектный процесс и результат социализации. Индивидуализации и культуротворчества, в ходе </w:t>
      </w:r>
      <w:r>
        <w:rPr>
          <w:rFonts w:ascii="Times New Roman" w:hAnsi="Times New Roman" w:cs="Times New Roman"/>
          <w:sz w:val="24"/>
          <w:szCs w:val="24"/>
        </w:rPr>
        <w:t>которого человек приобщается к «всеобщему социальному» и постоянно открывает, утверждает себя как субъект социальной культуры;</w:t>
      </w:r>
    </w:p>
    <w:p w:rsidR="00391B3E" w:rsidRDefault="00391B3E" w:rsidP="00391B3E">
      <w:pPr>
        <w:pStyle w:val="a3"/>
        <w:numPr>
          <w:ilvl w:val="0"/>
          <w:numId w:val="1"/>
        </w:num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процесс и результат необратимых качественных и количественных изменений, происходящих в личности ребенка под влиянием ценностей социальной </w:t>
      </w:r>
      <w:r w:rsidR="00093318">
        <w:rPr>
          <w:rFonts w:ascii="Times New Roman" w:hAnsi="Times New Roman" w:cs="Times New Roman"/>
          <w:sz w:val="24"/>
          <w:szCs w:val="24"/>
        </w:rPr>
        <w:t>культуры, обеспечивающих овладе</w:t>
      </w:r>
      <w:r>
        <w:rPr>
          <w:rFonts w:ascii="Times New Roman" w:hAnsi="Times New Roman" w:cs="Times New Roman"/>
          <w:sz w:val="24"/>
          <w:szCs w:val="24"/>
        </w:rPr>
        <w:t>ние</w:t>
      </w:r>
      <w:r w:rsidR="00093318">
        <w:rPr>
          <w:rFonts w:ascii="Times New Roman" w:hAnsi="Times New Roman" w:cs="Times New Roman"/>
          <w:sz w:val="24"/>
          <w:szCs w:val="24"/>
        </w:rPr>
        <w:t xml:space="preserve"> способами поведения, характерными для той или иной культурной традиции;</w:t>
      </w:r>
    </w:p>
    <w:p w:rsidR="00093318" w:rsidRDefault="00093318" w:rsidP="00391B3E">
      <w:pPr>
        <w:pStyle w:val="a3"/>
        <w:numPr>
          <w:ilvl w:val="0"/>
          <w:numId w:val="1"/>
        </w:num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творческое и активное воспроизведение коммуникативного опыта в различных видах детской деятельности.</w:t>
      </w:r>
    </w:p>
    <w:p w:rsidR="00093318" w:rsidRDefault="00093318" w:rsidP="00093318">
      <w:pPr>
        <w:ind w:left="-1134" w:right="-284" w:firstLine="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Смысл успешного социально-коммуникативного развития может раскрываться через творческую социализацию и индивидуализацию, опосредующую сотворение человеком себя и новой культуры в условиях изменяющегося социального бытия, в которой важны не только и не сколько познание и усвоение «готовых» социокультурных ценностей, сколько становление универсальных человеческих способностей, обеспечивающих возможность культуротворчества и прогрессивного развития социума (Л.С. Выготский, В.Т. Кудрявцев, Д.И. Фельдштейн).</w:t>
      </w:r>
    </w:p>
    <w:p w:rsidR="005E14DE" w:rsidRDefault="00093318" w:rsidP="00093318">
      <w:pPr>
        <w:ind w:left="-1134" w:right="-284" w:firstLine="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Цель социального воспитания детей дошкольного возраста </w:t>
      </w:r>
      <w:r>
        <w:rPr>
          <w:rFonts w:ascii="Times New Roman" w:hAnsi="Times New Roman" w:cs="Times New Roman"/>
          <w:sz w:val="24"/>
          <w:szCs w:val="24"/>
        </w:rPr>
        <w:t>– формирование базиса социальной культуры, проявляющейся в совокупности отношений (гуманного – к людям, бережного – к достояниям культуры как результатам человеческого труда, уважительного – к истории семьи, детского сада</w:t>
      </w:r>
      <w:r w:rsidR="005E14DE">
        <w:rPr>
          <w:rFonts w:ascii="Times New Roman" w:hAnsi="Times New Roman" w:cs="Times New Roman"/>
          <w:sz w:val="24"/>
          <w:szCs w:val="24"/>
        </w:rPr>
        <w:t>, страны, толерантного – ко всему иному в человеке: возрасту, полу, национальности, физическим возможностям и др.).</w:t>
      </w:r>
    </w:p>
    <w:p w:rsidR="005E14DE" w:rsidRDefault="005E14DE" w:rsidP="00093318">
      <w:pPr>
        <w:ind w:left="-1134" w:right="-284" w:firstLine="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Реализация обозначенной цели возможна при условии правильного подпора </w:t>
      </w:r>
      <w:r>
        <w:rPr>
          <w:rFonts w:ascii="Times New Roman" w:hAnsi="Times New Roman" w:cs="Times New Roman"/>
          <w:i/>
          <w:sz w:val="24"/>
          <w:szCs w:val="24"/>
        </w:rPr>
        <w:t>содержания взаимодействия педагога с детьми,</w:t>
      </w:r>
      <w:r>
        <w:rPr>
          <w:rFonts w:ascii="Times New Roman" w:hAnsi="Times New Roman" w:cs="Times New Roman"/>
          <w:sz w:val="24"/>
          <w:szCs w:val="24"/>
        </w:rPr>
        <w:t xml:space="preserve"> отражающего разные виды социальной культуры, доступные восприятию и усвоению в разные возрастные периоды: младенческом и раннем возрасте – народная, нравственно – этическая и семейно-бытовая культура; в младшем дошкольном возрасте содержание социального воспитания обогащается ценностями гендерной и национальной культуры; в старшем дошкольном возрасте – ценностями правовой, этнической и конфессиональной культуры. Правомерность такого распределения видов социальной культуры предопределяется основаниями </w:t>
      </w:r>
      <w:r>
        <w:rPr>
          <w:rFonts w:ascii="Times New Roman" w:hAnsi="Times New Roman" w:cs="Times New Roman"/>
          <w:sz w:val="24"/>
          <w:szCs w:val="24"/>
        </w:rPr>
        <w:lastRenderedPageBreak/>
        <w:t>социальной идентификации в период дошкольного детства: видовой (ребенок – человек), родовой (ребенок – член семьи), половой</w:t>
      </w:r>
      <w:r w:rsidR="00BA4A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(ребенок – представитель определенного пола), национальной  (</w:t>
      </w:r>
      <w:r w:rsidR="00BA4A95">
        <w:rPr>
          <w:rFonts w:ascii="Times New Roman" w:hAnsi="Times New Roman" w:cs="Times New Roman"/>
          <w:sz w:val="24"/>
          <w:szCs w:val="24"/>
        </w:rPr>
        <w:t>ребенок – носитель национальных особенностей), этнической (ребенок – представитель народа), правовой (ребенок – представитель правового государства).</w:t>
      </w:r>
    </w:p>
    <w:p w:rsidR="00BA4A95" w:rsidRDefault="00BA4A95" w:rsidP="00093318">
      <w:pPr>
        <w:ind w:left="-1134" w:right="-284" w:firstLine="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Современное состояние науки и практики дошкольного образования свидетельствует об огромном потенциале программ и технологий, связанных с освоением детьми разных видов социальной культуры («Детство», «Я – человек», «Детский сад – Дом радости», «Истоки», «Радуга», «Я, ты, мы», «Приобщение детей к истокам русской народной культуры», «Непреходящие ценности малой Родины», «развитие у детей представлений об истории и культуре», «Сообщество» и др.). Это находит отражение во ФГОС ДО и представлено образовательной областью «социально – коммуникативное развитие».</w:t>
      </w:r>
    </w:p>
    <w:p w:rsidR="00BA4A95" w:rsidRDefault="00BA4A95" w:rsidP="00093318">
      <w:pPr>
        <w:ind w:left="-1134" w:right="-284" w:firstLine="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имеющихся программ и технологий, содержание которых дается в контексте нравственного, патриотического, </w:t>
      </w:r>
      <w:r w:rsidR="00C21AE6">
        <w:rPr>
          <w:rFonts w:ascii="Times New Roman" w:hAnsi="Times New Roman" w:cs="Times New Roman"/>
          <w:sz w:val="24"/>
          <w:szCs w:val="24"/>
        </w:rPr>
        <w:t>интернационального, правового воспитания дошкольников, позволяет локально решать задачи, связанные с успешной адаптацией детей к социуму. Вместе с тем отсутствие единого концептуального обоснования, обеспечивающего интеграцию разных вида социальной культуры в этом процессе, свидетельствует о необходимости теоретической разработки и практической апробации программы и технологии социального воспитания как одного из факторов социально – коммуникативного развития дошкольников.</w:t>
      </w:r>
    </w:p>
    <w:p w:rsidR="00C21AE6" w:rsidRDefault="00C21AE6" w:rsidP="00093318">
      <w:pPr>
        <w:ind w:left="-1134" w:right="-284" w:firstLine="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концепции социально – коммуникативного развития и социального воспитания детей дошкольного возраста, программы «Дорогою добра» и технологии её реализации осуществлялась в процессе многолетних исследований, проводимых на кафедре дошкольной педагогики и психологии в лаборатории социального развития Пермского государственного гуманитарно – педагогического </w:t>
      </w:r>
      <w:r w:rsidR="00FA445A">
        <w:rPr>
          <w:rFonts w:ascii="Times New Roman" w:hAnsi="Times New Roman" w:cs="Times New Roman"/>
          <w:sz w:val="24"/>
          <w:szCs w:val="24"/>
        </w:rPr>
        <w:t>университета, н</w:t>
      </w:r>
      <w:r>
        <w:rPr>
          <w:rFonts w:ascii="Times New Roman" w:hAnsi="Times New Roman" w:cs="Times New Roman"/>
          <w:sz w:val="24"/>
          <w:szCs w:val="24"/>
        </w:rPr>
        <w:t xml:space="preserve">а базе экспериментальных площадок, творческих педагогических </w:t>
      </w:r>
      <w:r w:rsidR="00FA445A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абораторий, центров инновационного опыта г. Перми и Пермского края.</w:t>
      </w:r>
    </w:p>
    <w:p w:rsidR="00C21AE6" w:rsidRDefault="00C21AE6" w:rsidP="00093318">
      <w:pPr>
        <w:ind w:left="-1134" w:right="-284" w:firstLine="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</w:t>
      </w:r>
      <w:r w:rsidR="00FA445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тветств</w:t>
      </w:r>
      <w:r w:rsidR="00FA445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A445A">
        <w:rPr>
          <w:rFonts w:ascii="Times New Roman" w:hAnsi="Times New Roman" w:cs="Times New Roman"/>
          <w:sz w:val="24"/>
          <w:szCs w:val="24"/>
        </w:rPr>
        <w:t xml:space="preserve"> с концепцией социально – коммуникативного развития и социального воспитания детей дошкольного возраста в программе «Дорогою добра» нашли отражение следующие теоретические положения:</w:t>
      </w:r>
    </w:p>
    <w:p w:rsidR="00FA445A" w:rsidRDefault="00FA445A" w:rsidP="00FA445A">
      <w:pPr>
        <w:pStyle w:val="a3"/>
        <w:numPr>
          <w:ilvl w:val="0"/>
          <w:numId w:val="2"/>
        </w:num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признание детства как культурного феномена;</w:t>
      </w:r>
    </w:p>
    <w:p w:rsidR="00FA445A" w:rsidRDefault="00FA445A" w:rsidP="00FA445A">
      <w:pPr>
        <w:pStyle w:val="a3"/>
        <w:numPr>
          <w:ilvl w:val="0"/>
          <w:numId w:val="2"/>
        </w:num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 к ребенку как к субъекту жизнедеятельности, способному к культурному саморазвитию и самоизменению;</w:t>
      </w:r>
    </w:p>
    <w:p w:rsidR="00FA445A" w:rsidRDefault="00FA445A" w:rsidP="00FA445A">
      <w:pPr>
        <w:pStyle w:val="a3"/>
        <w:numPr>
          <w:ilvl w:val="0"/>
          <w:numId w:val="2"/>
        </w:num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 к педагогу как к посреднику между ребенком и культурой, способному ввести его в мир культуры;</w:t>
      </w:r>
    </w:p>
    <w:p w:rsidR="00FA445A" w:rsidRDefault="00FA445A" w:rsidP="00FA445A">
      <w:pPr>
        <w:pStyle w:val="a3"/>
        <w:numPr>
          <w:ilvl w:val="0"/>
          <w:numId w:val="2"/>
        </w:num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 к воспитателю как к процессу, обеспечивающему приобщение к культурным ценностям, их интериоризацию и культуротворчество;</w:t>
      </w:r>
    </w:p>
    <w:p w:rsidR="00FA445A" w:rsidRDefault="00FA445A" w:rsidP="00696911">
      <w:pPr>
        <w:pStyle w:val="a3"/>
        <w:numPr>
          <w:ilvl w:val="0"/>
          <w:numId w:val="2"/>
        </w:numPr>
        <w:ind w:righ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отношение к образовательной организации как к целостному культурно – образовательному пространству, где воссоздаются идеалы культурных взаимоотношений детей и взрослых, происходят культурные события, культуротворчество и воспитание человека культуры.</w:t>
      </w:r>
    </w:p>
    <w:p w:rsidR="00C21AE6" w:rsidRDefault="00696911" w:rsidP="00082373">
      <w:pPr>
        <w:pStyle w:val="a3"/>
        <w:ind w:left="-1134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«Дорогою добра» направлена на достижение целевых ориентиров социально – коммуникативного развития, заявленных во ФГОС ДО, и представлена отдельными видами социальной культуры (нравственно – этическая, гендерная</w:t>
      </w:r>
      <w:r w:rsidR="00082373">
        <w:rPr>
          <w:rFonts w:ascii="Times New Roman" w:hAnsi="Times New Roman" w:cs="Times New Roman"/>
          <w:sz w:val="24"/>
          <w:szCs w:val="24"/>
        </w:rPr>
        <w:t>, народная, национальная, этническая, правовая, конфессиональная), доступными для восприятия и усвоения детьми. Она является компилятивной (объединяющей различные разделы воспитательно – образовательного процесса), парциальной (по отношению к комплексным программам), открытой (допускающей возможность авторских технологий в её реализации).</w:t>
      </w:r>
    </w:p>
    <w:p w:rsidR="00082373" w:rsidRDefault="00082373" w:rsidP="00082373">
      <w:pPr>
        <w:pStyle w:val="a3"/>
        <w:ind w:left="-1134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целью демонстрации динамики и усложнений в разных сферах социально </w:t>
      </w:r>
      <w:r w:rsidR="00DF0B29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коммуникативного</w:t>
      </w:r>
      <w:r w:rsidR="00DF0B29">
        <w:rPr>
          <w:rFonts w:ascii="Times New Roman" w:hAnsi="Times New Roman" w:cs="Times New Roman"/>
          <w:sz w:val="24"/>
          <w:szCs w:val="24"/>
        </w:rPr>
        <w:t xml:space="preserve"> развития задачи в программе представлены по разделам, а их дифференциация по возрастным периодам – в блочно-тематических планах.</w:t>
      </w:r>
    </w:p>
    <w:p w:rsidR="00DF0B29" w:rsidRDefault="00DF0B29" w:rsidP="00DF0B29">
      <w:pPr>
        <w:pStyle w:val="a3"/>
        <w:ind w:left="-1134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Реализация программы «Дорогою добра» осуществляется на протяжении всего дошкольного возраста (от 3 до 7 лет). Её содержание представлено в разделах «Человек среди людей», «Человек в истории», «Человек в культуре», «Человек в своем крае», каждый из которых дифференцирован по блокам.</w:t>
      </w:r>
    </w:p>
    <w:p w:rsidR="00DF0B29" w:rsidRPr="00DF0B29" w:rsidRDefault="00DF0B29" w:rsidP="00DF0B29">
      <w:pPr>
        <w:pStyle w:val="a3"/>
        <w:ind w:left="-1134" w:right="-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Включенность в программу раздела «Человек в своем крае» обусловлено требованиями ФГОС ДО. Его содержание служит вариативной частью программы  разрабатывается  образовательными организациями самостоятельно в соответствии с историческими, краеведческими, национальными и этническими особенностями регионов.</w:t>
      </w:r>
    </w:p>
    <w:p w:rsidR="00DF0B29" w:rsidRPr="005E14DE" w:rsidRDefault="00DF0B29" w:rsidP="00082373">
      <w:pPr>
        <w:pStyle w:val="a3"/>
        <w:ind w:left="-1134" w:right="-284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093318" w:rsidRPr="00093318" w:rsidRDefault="00093318" w:rsidP="00093318">
      <w:pPr>
        <w:ind w:left="-1134" w:right="-284" w:firstLine="41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93318" w:rsidRPr="00093318" w:rsidSect="00BE1C06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2C8"/>
    <w:multiLevelType w:val="hybridMultilevel"/>
    <w:tmpl w:val="D6C4A1B6"/>
    <w:lvl w:ilvl="0" w:tplc="04190001">
      <w:start w:val="1"/>
      <w:numFmt w:val="bullet"/>
      <w:lvlText w:val=""/>
      <w:lvlJc w:val="left"/>
      <w:pPr>
        <w:ind w:left="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3" w:hanging="360"/>
      </w:pPr>
      <w:rPr>
        <w:rFonts w:ascii="Wingdings" w:hAnsi="Wingdings" w:hint="default"/>
      </w:rPr>
    </w:lvl>
  </w:abstractNum>
  <w:abstractNum w:abstractNumId="1">
    <w:nsid w:val="5D0B29A6"/>
    <w:multiLevelType w:val="hybridMultilevel"/>
    <w:tmpl w:val="0002BD44"/>
    <w:lvl w:ilvl="0" w:tplc="04190001">
      <w:start w:val="1"/>
      <w:numFmt w:val="bullet"/>
      <w:lvlText w:val=""/>
      <w:lvlJc w:val="left"/>
      <w:pPr>
        <w:ind w:left="-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0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E1C06"/>
    <w:rsid w:val="00082373"/>
    <w:rsid w:val="00093318"/>
    <w:rsid w:val="000E7E4F"/>
    <w:rsid w:val="002B0D8E"/>
    <w:rsid w:val="00391B3E"/>
    <w:rsid w:val="005E14DE"/>
    <w:rsid w:val="00696911"/>
    <w:rsid w:val="008E611D"/>
    <w:rsid w:val="00AC6951"/>
    <w:rsid w:val="00B474F6"/>
    <w:rsid w:val="00BA4A95"/>
    <w:rsid w:val="00BD1DDC"/>
    <w:rsid w:val="00BE1C06"/>
    <w:rsid w:val="00C11C82"/>
    <w:rsid w:val="00C21AE6"/>
    <w:rsid w:val="00CF6AC9"/>
    <w:rsid w:val="00DE7526"/>
    <w:rsid w:val="00DF0B29"/>
    <w:rsid w:val="00FA4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D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1221</Words>
  <Characters>6962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2016-10-07T05:25:00Z</dcterms:created>
  <dcterms:modified xsi:type="dcterms:W3CDTF">2021-08-12T12:46:00Z</dcterms:modified>
</cp:coreProperties>
</file>